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CEBE">
      <w:pPr>
        <w:spacing w:line="540" w:lineRule="exact"/>
        <w:contextualSpacing/>
        <w:jc w:val="left"/>
        <w:rPr>
          <w:rFonts w:ascii="黑体" w:hAnsi="黑体" w:eastAsia="黑体"/>
          <w:sz w:val="32"/>
          <w:szCs w:val="32"/>
        </w:rPr>
      </w:pPr>
      <w:r>
        <w:rPr>
          <w:rFonts w:hint="eastAsia" w:ascii="黑体" w:hAnsi="黑体" w:eastAsia="黑体"/>
          <w:sz w:val="32"/>
          <w:szCs w:val="32"/>
        </w:rPr>
        <w:t>附件1</w:t>
      </w:r>
    </w:p>
    <w:p w14:paraId="52ABA994">
      <w:pPr>
        <w:spacing w:line="540" w:lineRule="exact"/>
        <w:ind w:firstLine="0" w:firstLineChars="0"/>
        <w:contextualSpacing/>
        <w:jc w:val="center"/>
        <w:rPr>
          <w:rFonts w:ascii="方正小标宋简体" w:hAnsi="黑体" w:eastAsia="方正小标宋简体"/>
          <w:sz w:val="44"/>
          <w:szCs w:val="44"/>
        </w:rPr>
      </w:pPr>
      <w:bookmarkStart w:id="0" w:name="_GoBack"/>
      <w:bookmarkEnd w:id="0"/>
      <w:r>
        <w:rPr>
          <w:rFonts w:hint="eastAsia" w:ascii="方正小标宋简体" w:hAnsi="仿宋" w:eastAsia="方正小标宋简体"/>
          <w:sz w:val="44"/>
          <w:szCs w:val="44"/>
        </w:rPr>
        <w:t>基金</w:t>
      </w:r>
      <w:r>
        <w:rPr>
          <w:rFonts w:hint="eastAsia" w:ascii="方正小标宋简体" w:hAnsi="黑体" w:eastAsia="方正小标宋简体"/>
          <w:sz w:val="44"/>
          <w:szCs w:val="44"/>
        </w:rPr>
        <w:t>管理机构申请材料清单</w:t>
      </w:r>
    </w:p>
    <w:p w14:paraId="00BBF3C6">
      <w:pPr>
        <w:spacing w:line="540" w:lineRule="exact"/>
        <w:contextualSpacing/>
        <w:jc w:val="center"/>
        <w:rPr>
          <w:rFonts w:ascii="黑体" w:hAnsi="黑体" w:eastAsia="黑体"/>
          <w:sz w:val="36"/>
          <w:szCs w:val="36"/>
        </w:rPr>
      </w:pPr>
    </w:p>
    <w:p w14:paraId="7DD03F67">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jc w:val="left"/>
        <w:textAlignment w:val="auto"/>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、拟组建基金方案（核心条款）</w:t>
      </w:r>
    </w:p>
    <w:p w14:paraId="57F00078">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拟组建基金方案内容包括但不限于基金名称、组织形式、认缴规模、资金拼盘、存续期、投资方向、管理费、收益分配、返投比例、储备项目（允许不体现项目名称）等。</w:t>
      </w:r>
    </w:p>
    <w:p w14:paraId="6360617C">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ascii="黑体" w:hAnsi="黑体" w:eastAsia="黑体"/>
          <w:color w:val="000000" w:themeColor="text1"/>
          <w:sz w:val="32"/>
          <w:szCs w:val="32"/>
          <w14:textFill>
            <w14:solidFill>
              <w14:schemeClr w14:val="tx1"/>
            </w14:solidFill>
          </w14:textFill>
        </w:rPr>
        <w:t>基金申报管理机构基本</w:t>
      </w:r>
      <w:r>
        <w:rPr>
          <w:rFonts w:hint="eastAsia" w:ascii="黑体" w:hAnsi="黑体" w:eastAsia="黑体"/>
          <w:color w:val="000000" w:themeColor="text1"/>
          <w:sz w:val="32"/>
          <w:szCs w:val="32"/>
          <w14:textFill>
            <w14:solidFill>
              <w14:schemeClr w14:val="tx1"/>
            </w14:solidFill>
          </w14:textFill>
        </w:rPr>
        <w:t>情况</w:t>
      </w:r>
    </w:p>
    <w:p w14:paraId="2FC5B712">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（一）管理机构的基本情况</w:t>
      </w:r>
    </w:p>
    <w:p w14:paraId="561A738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1.基本概况</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机构名称、注册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与实缴</w:t>
      </w:r>
      <w:r>
        <w:rPr>
          <w:rFonts w:hint="eastAsia" w:ascii="仿宋_GB2312" w:hAnsi="仿宋_GB2312" w:eastAsia="仿宋_GB2312" w:cs="仿宋_GB2312"/>
          <w:color w:val="000000" w:themeColor="text1"/>
          <w:sz w:val="32"/>
          <w:szCs w:val="32"/>
          <w14:textFill>
            <w14:solidFill>
              <w14:schemeClr w14:val="tx1"/>
            </w14:solidFill>
          </w14:textFill>
        </w:rPr>
        <w:t>资本、品牌影响力、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取得荣誉</w:t>
      </w:r>
      <w:r>
        <w:rPr>
          <w:rFonts w:hint="eastAsia" w:ascii="仿宋_GB2312" w:hAnsi="仿宋_GB2312" w:eastAsia="仿宋_GB2312" w:cs="仿宋_GB2312"/>
          <w:color w:val="000000" w:themeColor="text1"/>
          <w:sz w:val="32"/>
          <w:szCs w:val="32"/>
          <w14:textFill>
            <w14:solidFill>
              <w14:schemeClr w14:val="tx1"/>
            </w14:solidFill>
          </w14:textFill>
        </w:rPr>
        <w:t>等基本信息</w:t>
      </w:r>
    </w:p>
    <w:p w14:paraId="7D39A76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w:t>
      </w:r>
      <w:r>
        <w:rPr>
          <w:rFonts w:hint="eastAsia" w:ascii="仿宋_GB2312" w:hAnsi="仿宋_GB2312" w:eastAsia="仿宋_GB2312" w:cs="仿宋_GB2312"/>
          <w:color w:val="000000" w:themeColor="text1"/>
          <w:sz w:val="32"/>
          <w:szCs w:val="32"/>
          <w14:textFill>
            <w14:solidFill>
              <w14:schemeClr w14:val="tx1"/>
            </w14:solidFill>
          </w14:textFill>
        </w:rPr>
        <w:t>股东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基本情况介绍，如：具有</w:t>
      </w:r>
      <w:r>
        <w:rPr>
          <w:rFonts w:hint="eastAsia" w:ascii="仿宋_GB2312" w:hAnsi="仿宋_GB2312" w:eastAsia="仿宋_GB2312" w:cs="仿宋_GB2312"/>
          <w:color w:val="000000" w:themeColor="text1"/>
          <w:sz w:val="32"/>
          <w:szCs w:val="32"/>
          <w14:textFill>
            <w14:solidFill>
              <w14:schemeClr w14:val="tx1"/>
            </w14:solidFill>
          </w14:textFill>
        </w:rPr>
        <w:t>国资出资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背景</w:t>
      </w:r>
    </w:p>
    <w:p w14:paraId="2D790536">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.组织架构及人员配置情况</w:t>
      </w:r>
    </w:p>
    <w:p w14:paraId="7FFFD60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（二）拟组建基金的投资管理团队情况</w:t>
      </w:r>
    </w:p>
    <w:p w14:paraId="15FCFC37">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1.投资管理团队组织架构</w:t>
      </w:r>
    </w:p>
    <w:p w14:paraId="2CB7DAFE">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2.主要投资管理团队</w:t>
      </w:r>
    </w:p>
    <w:p w14:paraId="236FC2C5">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（1）主要团队成员简介（包括但不限于成员姓名、工作履历、从业资格、投资案例等,管理团队中至少有3名具备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年以上投资管理工作经验的专职高级管理人员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AA14B70">
      <w:pPr>
        <w:spacing w:line="5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（2）高级管理人员与核心团队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均须具有基金从业资格。</w:t>
      </w:r>
    </w:p>
    <w:p w14:paraId="34BD64E0">
      <w:pPr>
        <w:spacing w:line="54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管理机构内控制度及投资运作机制</w:t>
      </w:r>
    </w:p>
    <w:p w14:paraId="5691A5C8">
      <w:pPr>
        <w:spacing w:line="5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管理机构目前的内部</w:t>
      </w:r>
      <w:r>
        <w:rPr>
          <w:rFonts w:hint="eastAsia" w:ascii="仿宋_GB2312" w:hAnsi="仿宋_GB2312" w:eastAsia="仿宋_GB2312" w:cs="仿宋_GB2312"/>
          <w:sz w:val="32"/>
          <w:szCs w:val="32"/>
        </w:rPr>
        <w:t>风险控制</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、投资管理制度、</w:t>
      </w:r>
      <w:r>
        <w:rPr>
          <w:rFonts w:hint="eastAsia" w:ascii="仿宋_GB2312" w:hAnsi="仿宋_GB2312" w:eastAsia="仿宋_GB2312" w:cs="仿宋_GB2312"/>
          <w:sz w:val="32"/>
          <w:szCs w:val="32"/>
        </w:rPr>
        <w:t>投资决策程序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0DF961C4">
      <w:pPr>
        <w:spacing w:line="540" w:lineRule="exact"/>
        <w:ind w:left="638" w:leftChars="304" w:firstLine="0" w:firstLineChars="0"/>
        <w:contextualSpacing/>
        <w:rPr>
          <w:rFonts w:ascii="楷体" w:hAnsi="楷体" w:eastAsia="楷体"/>
          <w:color w:val="000000" w:themeColor="text1"/>
          <w:sz w:val="32"/>
          <w:szCs w:val="32"/>
          <w14:textFill>
            <w14:solidFill>
              <w14:schemeClr w14:val="tx1"/>
            </w14:solidFill>
          </w14:textFill>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color w:val="auto"/>
          <w:sz w:val="32"/>
          <w:szCs w:val="32"/>
        </w:rPr>
        <w:t>）</w:t>
      </w:r>
      <w:r>
        <w:rPr>
          <w:rFonts w:hint="eastAsia" w:ascii="楷体" w:hAnsi="楷体" w:eastAsia="楷体"/>
          <w:color w:val="000000" w:themeColor="text1"/>
          <w:sz w:val="32"/>
          <w:szCs w:val="32"/>
          <w14:textFill>
            <w14:solidFill>
              <w14:schemeClr w14:val="tx1"/>
            </w14:solidFill>
          </w14:textFill>
        </w:rPr>
        <w:t>管理机构的过往经营业绩情况</w:t>
      </w:r>
    </w:p>
    <w:p w14:paraId="70ACB391">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1.管理过的基金业绩</w:t>
      </w:r>
    </w:p>
    <w:p w14:paraId="5B5BEBB3">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的经中国证券投资基金业协会备案的私募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股权</w:t>
      </w:r>
      <w:r>
        <w:rPr>
          <w:rFonts w:hint="eastAsia" w:ascii="仿宋_GB2312" w:hAnsi="仿宋_GB2312" w:eastAsia="仿宋_GB2312" w:cs="仿宋_GB2312"/>
          <w:color w:val="000000" w:themeColor="text1"/>
          <w:sz w:val="32"/>
          <w:szCs w:val="32"/>
          <w14:textFill>
            <w14:solidFill>
              <w14:schemeClr w14:val="tx1"/>
            </w14:solidFill>
          </w14:textFill>
        </w:rPr>
        <w:t>投资基金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，案例概况包括基金名称、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基金数量、</w:t>
      </w:r>
      <w:r>
        <w:rPr>
          <w:rFonts w:hint="eastAsia" w:ascii="仿宋_GB2312" w:hAnsi="仿宋_GB2312" w:eastAsia="仿宋_GB2312" w:cs="仿宋_GB2312"/>
          <w:color w:val="000000" w:themeColor="text1"/>
          <w:sz w:val="32"/>
          <w:szCs w:val="32"/>
          <w14:textFill>
            <w14:solidFill>
              <w14:schemeClr w14:val="tx1"/>
            </w14:solidFill>
          </w14:textFill>
        </w:rPr>
        <w:t>认缴规模、实缴规模、中基协备案编码、组织形式及投资进度等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C256564">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（2）（与前述（1）可重合）管理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的由国家级、省级或市级政府出资的基金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，案例概况包括基金名称、认缴规模、实缴规模及投资进度等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8A8B9D1">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2.所投企业情况</w:t>
      </w:r>
    </w:p>
    <w:p w14:paraId="0E51AFE5">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案例概况包括企业名称、投资时间、投资金额及上市时间等。</w:t>
      </w:r>
    </w:p>
    <w:p w14:paraId="3CA1B519">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三、其他需出具的材料</w:t>
      </w:r>
    </w:p>
    <w:p w14:paraId="09515C16">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1.申请机构基本情况及有效期内的证明文件（营业执照、中基协备案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中国人民银行征信系统的企业信用报告（银行版）</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022E654">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2.管理机构及其董事、监事、高级管理人员及拟设基金管理团队成员在最近三年无重大违法行为的证明文件；管理机构最近三年无明显违反有关政策或以申领财政奖励为目的的政府投资基金投资行为的证明文件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65FC6B">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3.申请机构应以出具出资意向函的方式作为初步投资意愿的文件。</w:t>
      </w:r>
    </w:p>
    <w:p w14:paraId="31CDD5CE">
      <w:pPr>
        <w:keepNext w:val="0"/>
        <w:keepLines w:val="0"/>
        <w:pageBreakBefore w:val="0"/>
        <w:widowControl w:val="0"/>
        <w:kinsoku/>
        <w:wordWrap/>
        <w:overflowPunct/>
        <w:topLinePunct w:val="0"/>
        <w:autoSpaceDE/>
        <w:autoSpaceDN/>
        <w:bidi w:val="0"/>
        <w:adjustRightInd/>
        <w:snapToGrid/>
        <w:spacing w:line="540" w:lineRule="exact"/>
        <w:ind w:firstLine="640" w:firstLineChars="200"/>
        <w:contextualSpacing/>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4DAD7-D01F-47D5-A3AB-28140E792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988E5D1-9CA5-4544-B802-9BDC26C1098C}"/>
  </w:font>
  <w:font w:name="仿宋">
    <w:panose1 w:val="02010609060101010101"/>
    <w:charset w:val="86"/>
    <w:family w:val="auto"/>
    <w:pitch w:val="default"/>
    <w:sig w:usb0="800002BF" w:usb1="38CF7CFA" w:usb2="00000016" w:usb3="00000000" w:csb0="00040001" w:csb1="00000000"/>
    <w:embedRegular r:id="rId3" w:fontKey="{42EEC5DF-A553-4B8D-938E-82C8F4CD21B3}"/>
  </w:font>
  <w:font w:name="仿宋_GB2312">
    <w:panose1 w:val="02010609030101010101"/>
    <w:charset w:val="86"/>
    <w:family w:val="modern"/>
    <w:pitch w:val="default"/>
    <w:sig w:usb0="00000001" w:usb1="080E0000" w:usb2="00000000" w:usb3="00000000" w:csb0="00040000" w:csb1="00000000"/>
    <w:embedRegular r:id="rId4" w:fontKey="{EED9AE08-ECE7-4F43-AC6A-40E17BD23870}"/>
  </w:font>
  <w:font w:name="楷体">
    <w:panose1 w:val="02010609060101010101"/>
    <w:charset w:val="86"/>
    <w:family w:val="modern"/>
    <w:pitch w:val="default"/>
    <w:sig w:usb0="800002BF" w:usb1="38CF7CFA" w:usb2="00000016" w:usb3="00000000" w:csb0="00040001" w:csb1="00000000"/>
    <w:embedRegular r:id="rId5" w:fontKey="{AFFD8519-F282-41AB-9C3B-7FAF0FA66A2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jBkNGRiODkwYjdkNTVjZGFiZTNmYzIzZTc3NjQifQ=="/>
  </w:docVars>
  <w:rsids>
    <w:rsidRoot w:val="002E1DFE"/>
    <w:rsid w:val="00010D8E"/>
    <w:rsid w:val="0001345D"/>
    <w:rsid w:val="0003086D"/>
    <w:rsid w:val="00083222"/>
    <w:rsid w:val="0009548E"/>
    <w:rsid w:val="000A2CEB"/>
    <w:rsid w:val="000B39C9"/>
    <w:rsid w:val="000B5C60"/>
    <w:rsid w:val="000B62E7"/>
    <w:rsid w:val="000C7B38"/>
    <w:rsid w:val="000E18F9"/>
    <w:rsid w:val="000F34E6"/>
    <w:rsid w:val="00113D85"/>
    <w:rsid w:val="00124D0C"/>
    <w:rsid w:val="0015143F"/>
    <w:rsid w:val="00154CA7"/>
    <w:rsid w:val="001660E9"/>
    <w:rsid w:val="001776AA"/>
    <w:rsid w:val="0019185A"/>
    <w:rsid w:val="001B0B08"/>
    <w:rsid w:val="001F2160"/>
    <w:rsid w:val="002134B3"/>
    <w:rsid w:val="002236A7"/>
    <w:rsid w:val="002307AC"/>
    <w:rsid w:val="00233878"/>
    <w:rsid w:val="00233928"/>
    <w:rsid w:val="00235083"/>
    <w:rsid w:val="00236F09"/>
    <w:rsid w:val="002564F9"/>
    <w:rsid w:val="002620C7"/>
    <w:rsid w:val="002C5EBC"/>
    <w:rsid w:val="002D165A"/>
    <w:rsid w:val="002E1DFE"/>
    <w:rsid w:val="002F1A10"/>
    <w:rsid w:val="002F6C26"/>
    <w:rsid w:val="00311544"/>
    <w:rsid w:val="00312F1E"/>
    <w:rsid w:val="00321101"/>
    <w:rsid w:val="00337589"/>
    <w:rsid w:val="0034138A"/>
    <w:rsid w:val="00377AC6"/>
    <w:rsid w:val="003C7E9F"/>
    <w:rsid w:val="003E414C"/>
    <w:rsid w:val="003E4FC6"/>
    <w:rsid w:val="003F759F"/>
    <w:rsid w:val="004027F8"/>
    <w:rsid w:val="00410760"/>
    <w:rsid w:val="004445AE"/>
    <w:rsid w:val="0044530F"/>
    <w:rsid w:val="00470B3C"/>
    <w:rsid w:val="004978EB"/>
    <w:rsid w:val="004A5ABB"/>
    <w:rsid w:val="004C42FE"/>
    <w:rsid w:val="004F1756"/>
    <w:rsid w:val="0050558A"/>
    <w:rsid w:val="00531C21"/>
    <w:rsid w:val="00545513"/>
    <w:rsid w:val="00547229"/>
    <w:rsid w:val="005616BD"/>
    <w:rsid w:val="00575E4B"/>
    <w:rsid w:val="005B014F"/>
    <w:rsid w:val="005B198F"/>
    <w:rsid w:val="005B7BEE"/>
    <w:rsid w:val="005D1F6B"/>
    <w:rsid w:val="005F34C3"/>
    <w:rsid w:val="005F72B9"/>
    <w:rsid w:val="00603C07"/>
    <w:rsid w:val="0060403B"/>
    <w:rsid w:val="00650146"/>
    <w:rsid w:val="00673AC2"/>
    <w:rsid w:val="00694D32"/>
    <w:rsid w:val="006C178B"/>
    <w:rsid w:val="007323CE"/>
    <w:rsid w:val="00747D38"/>
    <w:rsid w:val="007A7207"/>
    <w:rsid w:val="007C2C72"/>
    <w:rsid w:val="007E5EBA"/>
    <w:rsid w:val="0080074B"/>
    <w:rsid w:val="008370BF"/>
    <w:rsid w:val="0085733C"/>
    <w:rsid w:val="008658F6"/>
    <w:rsid w:val="00873EB5"/>
    <w:rsid w:val="008740D8"/>
    <w:rsid w:val="00876A4E"/>
    <w:rsid w:val="008816C1"/>
    <w:rsid w:val="008B09F6"/>
    <w:rsid w:val="008B49BB"/>
    <w:rsid w:val="008B5C57"/>
    <w:rsid w:val="008C1229"/>
    <w:rsid w:val="008E0DB9"/>
    <w:rsid w:val="008E1483"/>
    <w:rsid w:val="008F195B"/>
    <w:rsid w:val="00920545"/>
    <w:rsid w:val="00943FEB"/>
    <w:rsid w:val="00946AD8"/>
    <w:rsid w:val="009724CE"/>
    <w:rsid w:val="009910B6"/>
    <w:rsid w:val="009A21E0"/>
    <w:rsid w:val="009B2FF3"/>
    <w:rsid w:val="009F76D1"/>
    <w:rsid w:val="00A12264"/>
    <w:rsid w:val="00A21812"/>
    <w:rsid w:val="00A6488C"/>
    <w:rsid w:val="00A649B7"/>
    <w:rsid w:val="00AB0799"/>
    <w:rsid w:val="00AB6477"/>
    <w:rsid w:val="00AD77F6"/>
    <w:rsid w:val="00AE2E0E"/>
    <w:rsid w:val="00AF62E0"/>
    <w:rsid w:val="00B12AD6"/>
    <w:rsid w:val="00B55F78"/>
    <w:rsid w:val="00B71685"/>
    <w:rsid w:val="00B81B77"/>
    <w:rsid w:val="00B96E3F"/>
    <w:rsid w:val="00B971EC"/>
    <w:rsid w:val="00BE38F7"/>
    <w:rsid w:val="00BF0988"/>
    <w:rsid w:val="00C658FB"/>
    <w:rsid w:val="00C86ABA"/>
    <w:rsid w:val="00CE796E"/>
    <w:rsid w:val="00CF6BE1"/>
    <w:rsid w:val="00D17566"/>
    <w:rsid w:val="00D2040A"/>
    <w:rsid w:val="00D20786"/>
    <w:rsid w:val="00D4102C"/>
    <w:rsid w:val="00D5387B"/>
    <w:rsid w:val="00D560BD"/>
    <w:rsid w:val="00D67ECF"/>
    <w:rsid w:val="00DA0DB4"/>
    <w:rsid w:val="00DA1B64"/>
    <w:rsid w:val="00DC65B6"/>
    <w:rsid w:val="00DD2CF6"/>
    <w:rsid w:val="00DE26D4"/>
    <w:rsid w:val="00E10660"/>
    <w:rsid w:val="00E11374"/>
    <w:rsid w:val="00E11376"/>
    <w:rsid w:val="00E14879"/>
    <w:rsid w:val="00E15470"/>
    <w:rsid w:val="00E24C05"/>
    <w:rsid w:val="00E261B6"/>
    <w:rsid w:val="00E66648"/>
    <w:rsid w:val="00E9702E"/>
    <w:rsid w:val="00EC136C"/>
    <w:rsid w:val="00F00580"/>
    <w:rsid w:val="00F016FD"/>
    <w:rsid w:val="00F12EA4"/>
    <w:rsid w:val="00F15819"/>
    <w:rsid w:val="00F20069"/>
    <w:rsid w:val="00F30820"/>
    <w:rsid w:val="00F343F3"/>
    <w:rsid w:val="00F45D11"/>
    <w:rsid w:val="00F66DF2"/>
    <w:rsid w:val="00F725DB"/>
    <w:rsid w:val="00F869D8"/>
    <w:rsid w:val="00F91007"/>
    <w:rsid w:val="00FB3379"/>
    <w:rsid w:val="00FC6F78"/>
    <w:rsid w:val="04BA5C29"/>
    <w:rsid w:val="0FDC6ED9"/>
    <w:rsid w:val="10FA4948"/>
    <w:rsid w:val="2113309E"/>
    <w:rsid w:val="219D0E63"/>
    <w:rsid w:val="28420794"/>
    <w:rsid w:val="304E094E"/>
    <w:rsid w:val="457B06B7"/>
    <w:rsid w:val="4771092C"/>
    <w:rsid w:val="4B7C13AE"/>
    <w:rsid w:val="4DF416CF"/>
    <w:rsid w:val="521F0CE5"/>
    <w:rsid w:val="5D261179"/>
    <w:rsid w:val="683A1427"/>
    <w:rsid w:val="7161057A"/>
    <w:rsid w:val="752A2916"/>
    <w:rsid w:val="7BA37A1B"/>
    <w:rsid w:val="7E7F6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6F43-F06B-4A10-BD01-139E7C724E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781</Words>
  <Characters>791</Characters>
  <Lines>6</Lines>
  <Paragraphs>1</Paragraphs>
  <TotalTime>193</TotalTime>
  <ScaleCrop>false</ScaleCrop>
  <LinksUpToDate>false</LinksUpToDate>
  <CharactersWithSpaces>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2022-09-20T10:15:00Z</dcterms:created>
  <dc:creator>lenovo-000001</dc:creator>
  <cp:lastModifiedBy>Lenovo</cp:lastModifiedBy>
  <cp:lastPrinted>2025-05-20T03:31:00Z</cp:lastPrinted>
  <dcterms:modified xsi:type="dcterms:W3CDTF">2026-04-22T02:31:40Z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45327C7185DC47F2ACCB912A4E752D60_13</vt:lpwstr>
  </property>
  <property fmtid="{D5CDD505-2E9C-101B-9397-08002B2CF9AE}" pid="4" name="KSOTemplateDocerSaveRecord">
    <vt:lpwstr>eyJoZGlkIjoiMmJlZDI5OTk2MTYzOWIyZGRkZmFhM2E0YmY4ZmJlMGEiLCJ1c2VySWQiOiIxMTU4ODgyNjQyIn0=</vt:lpwstr>
  </property>
</Properties>
</file>