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CCEBE">
      <w:pPr>
        <w:spacing w:line="540" w:lineRule="exact"/>
        <w:contextualSpacing/>
        <w:jc w:val="left"/>
        <w:rPr>
          <w:rFonts w:ascii="黑体" w:hAnsi="黑体" w:eastAsia="黑体"/>
          <w:sz w:val="32"/>
          <w:szCs w:val="32"/>
        </w:rPr>
      </w:pPr>
      <w:r>
        <w:rPr>
          <w:rFonts w:hint="eastAsia" w:ascii="黑体" w:hAnsi="黑体" w:eastAsia="黑体"/>
          <w:sz w:val="32"/>
          <w:szCs w:val="32"/>
        </w:rPr>
        <w:t>附件1</w:t>
      </w:r>
    </w:p>
    <w:p w14:paraId="52ABA994">
      <w:pPr>
        <w:spacing w:line="540" w:lineRule="exact"/>
        <w:contextualSpacing/>
        <w:jc w:val="center"/>
        <w:rPr>
          <w:rFonts w:ascii="方正小标宋简体" w:hAnsi="黑体" w:eastAsia="方正小标宋简体"/>
          <w:sz w:val="44"/>
          <w:szCs w:val="44"/>
        </w:rPr>
      </w:pPr>
      <w:r>
        <w:rPr>
          <w:rFonts w:hint="eastAsia" w:ascii="方正小标宋简体" w:hAnsi="仿宋" w:eastAsia="方正小标宋简体"/>
          <w:sz w:val="44"/>
          <w:szCs w:val="44"/>
        </w:rPr>
        <w:t>福州新区产业发展子基金</w:t>
      </w:r>
      <w:r>
        <w:rPr>
          <w:rFonts w:hint="eastAsia" w:ascii="方正小标宋简体" w:hAnsi="黑体" w:eastAsia="方正小标宋简体"/>
          <w:sz w:val="44"/>
          <w:szCs w:val="44"/>
        </w:rPr>
        <w:t>管理机构</w:t>
      </w:r>
    </w:p>
    <w:p w14:paraId="6BE7682D">
      <w:pPr>
        <w:spacing w:line="540" w:lineRule="exact"/>
        <w:contextualSpacing/>
        <w:jc w:val="center"/>
        <w:rPr>
          <w:rFonts w:ascii="方正小标宋简体" w:hAnsi="黑体" w:eastAsia="方正小标宋简体"/>
          <w:sz w:val="44"/>
          <w:szCs w:val="44"/>
        </w:rPr>
      </w:pPr>
      <w:r>
        <w:rPr>
          <w:rFonts w:hint="eastAsia" w:ascii="方正小标宋简体" w:hAnsi="黑体" w:eastAsia="方正小标宋简体"/>
          <w:sz w:val="44"/>
          <w:szCs w:val="44"/>
        </w:rPr>
        <w:t>申请材料清单</w:t>
      </w:r>
    </w:p>
    <w:p w14:paraId="00BBF3C6">
      <w:pPr>
        <w:spacing w:line="540" w:lineRule="exact"/>
        <w:contextualSpacing/>
        <w:jc w:val="center"/>
        <w:rPr>
          <w:rFonts w:ascii="黑体" w:hAnsi="黑体" w:eastAsia="黑体"/>
          <w:sz w:val="36"/>
          <w:szCs w:val="36"/>
        </w:rPr>
      </w:pPr>
    </w:p>
    <w:p w14:paraId="7DD03F67">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jc w:val="left"/>
        <w:textAlignment w:val="auto"/>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一</w:t>
      </w:r>
      <w:r>
        <w:rPr>
          <w:rFonts w:hint="eastAsia" w:ascii="黑体" w:hAnsi="黑体" w:eastAsia="黑体"/>
          <w:color w:val="000000" w:themeColor="text1"/>
          <w:sz w:val="32"/>
          <w:szCs w:val="32"/>
          <w14:textFill>
            <w14:solidFill>
              <w14:schemeClr w14:val="tx1"/>
            </w14:solidFill>
          </w14:textFill>
        </w:rPr>
        <w:t>、拟组建</w:t>
      </w:r>
      <w:r>
        <w:rPr>
          <w:rFonts w:hint="eastAsia" w:ascii="黑体" w:hAnsi="黑体" w:eastAsia="黑体"/>
          <w:color w:val="000000" w:themeColor="text1"/>
          <w:sz w:val="32"/>
          <w:szCs w:val="32"/>
          <w:lang w:val="en-US" w:eastAsia="zh-CN"/>
          <w14:textFill>
            <w14:solidFill>
              <w14:schemeClr w14:val="tx1"/>
            </w14:solidFill>
          </w14:textFill>
        </w:rPr>
        <w:t>子</w:t>
      </w:r>
      <w:r>
        <w:rPr>
          <w:rFonts w:hint="eastAsia" w:ascii="黑体" w:hAnsi="黑体" w:eastAsia="黑体"/>
          <w:color w:val="000000" w:themeColor="text1"/>
          <w:sz w:val="32"/>
          <w:szCs w:val="32"/>
          <w14:textFill>
            <w14:solidFill>
              <w14:schemeClr w14:val="tx1"/>
            </w14:solidFill>
          </w14:textFill>
        </w:rPr>
        <w:t>基金方案（核心条款）</w:t>
      </w:r>
    </w:p>
    <w:p w14:paraId="57F00078">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拟组建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子</w:t>
      </w:r>
      <w:r>
        <w:rPr>
          <w:rFonts w:hint="eastAsia" w:ascii="仿宋_GB2312" w:hAnsi="仿宋_GB2312" w:eastAsia="仿宋_GB2312" w:cs="仿宋_GB2312"/>
          <w:color w:val="000000" w:themeColor="text1"/>
          <w:sz w:val="32"/>
          <w:szCs w:val="32"/>
          <w14:textFill>
            <w14:solidFill>
              <w14:schemeClr w14:val="tx1"/>
            </w14:solidFill>
          </w14:textFill>
        </w:rPr>
        <w:t>基金方案内容包括但不限于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子</w:t>
      </w:r>
      <w:r>
        <w:rPr>
          <w:rFonts w:hint="eastAsia" w:ascii="仿宋_GB2312" w:hAnsi="仿宋_GB2312" w:eastAsia="仿宋_GB2312" w:cs="仿宋_GB2312"/>
          <w:color w:val="000000" w:themeColor="text1"/>
          <w:sz w:val="32"/>
          <w:szCs w:val="32"/>
          <w14:textFill>
            <w14:solidFill>
              <w14:schemeClr w14:val="tx1"/>
            </w14:solidFill>
          </w14:textFill>
        </w:rPr>
        <w:t>基金名称、组织形式、认缴规模、资金拼盘、存续期、投资方向、管理费、收益分配、返投比例、储备项目（允许不体现项目名称）等。</w:t>
      </w:r>
    </w:p>
    <w:p w14:paraId="6360617C">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w:t>
      </w:r>
      <w:r>
        <w:rPr>
          <w:rFonts w:ascii="黑体" w:hAnsi="黑体" w:eastAsia="黑体"/>
          <w:color w:val="000000" w:themeColor="text1"/>
          <w:sz w:val="32"/>
          <w:szCs w:val="32"/>
          <w14:textFill>
            <w14:solidFill>
              <w14:schemeClr w14:val="tx1"/>
            </w14:solidFill>
          </w14:textFill>
        </w:rPr>
        <w:t>基金申报管理机构基本</w:t>
      </w:r>
      <w:r>
        <w:rPr>
          <w:rFonts w:hint="eastAsia" w:ascii="黑体" w:hAnsi="黑体" w:eastAsia="黑体"/>
          <w:color w:val="000000" w:themeColor="text1"/>
          <w:sz w:val="32"/>
          <w:szCs w:val="32"/>
          <w14:textFill>
            <w14:solidFill>
              <w14:schemeClr w14:val="tx1"/>
            </w14:solidFill>
          </w14:textFill>
        </w:rPr>
        <w:t>情况</w:t>
      </w:r>
    </w:p>
    <w:p w14:paraId="2FC5B712">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（一）管理机构的基本情况</w:t>
      </w:r>
    </w:p>
    <w:p w14:paraId="561A738B">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1.基本概况</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机构名称、注册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与实缴</w:t>
      </w:r>
      <w:r>
        <w:rPr>
          <w:rFonts w:hint="eastAsia" w:ascii="仿宋_GB2312" w:hAnsi="仿宋_GB2312" w:eastAsia="仿宋_GB2312" w:cs="仿宋_GB2312"/>
          <w:color w:val="000000" w:themeColor="text1"/>
          <w:sz w:val="32"/>
          <w:szCs w:val="32"/>
          <w14:textFill>
            <w14:solidFill>
              <w14:schemeClr w14:val="tx1"/>
            </w14:solidFill>
          </w14:textFill>
        </w:rPr>
        <w:t>资本、品牌影响力、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取得荣誉</w:t>
      </w:r>
      <w:r>
        <w:rPr>
          <w:rFonts w:hint="eastAsia" w:ascii="仿宋_GB2312" w:hAnsi="仿宋_GB2312" w:eastAsia="仿宋_GB2312" w:cs="仿宋_GB2312"/>
          <w:color w:val="000000" w:themeColor="text1"/>
          <w:sz w:val="32"/>
          <w:szCs w:val="32"/>
          <w14:textFill>
            <w14:solidFill>
              <w14:schemeClr w14:val="tx1"/>
            </w14:solidFill>
          </w14:textFill>
        </w:rPr>
        <w:t>等基本信息</w:t>
      </w:r>
    </w:p>
    <w:p w14:paraId="7D39A76B">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现有</w:t>
      </w:r>
      <w:r>
        <w:rPr>
          <w:rFonts w:hint="eastAsia" w:ascii="仿宋_GB2312" w:hAnsi="仿宋_GB2312" w:eastAsia="仿宋_GB2312" w:cs="仿宋_GB2312"/>
          <w:color w:val="000000" w:themeColor="text1"/>
          <w:sz w:val="32"/>
          <w:szCs w:val="32"/>
          <w14:textFill>
            <w14:solidFill>
              <w14:schemeClr w14:val="tx1"/>
            </w14:solidFill>
          </w14:textFill>
        </w:rPr>
        <w:t>股东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基本情况介绍，如：具有</w:t>
      </w:r>
      <w:r>
        <w:rPr>
          <w:rFonts w:hint="eastAsia" w:ascii="仿宋_GB2312" w:hAnsi="仿宋_GB2312" w:eastAsia="仿宋_GB2312" w:cs="仿宋_GB2312"/>
          <w:color w:val="000000" w:themeColor="text1"/>
          <w:sz w:val="32"/>
          <w:szCs w:val="32"/>
          <w14:textFill>
            <w14:solidFill>
              <w14:schemeClr w14:val="tx1"/>
            </w14:solidFill>
          </w14:textFill>
        </w:rPr>
        <w:t>国资出资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背景</w:t>
      </w:r>
    </w:p>
    <w:p w14:paraId="2D790536">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.组织架构及人员配置情况</w:t>
      </w:r>
    </w:p>
    <w:p w14:paraId="55D297B7">
      <w:pPr>
        <w:spacing w:line="540" w:lineRule="exact"/>
        <w:ind w:firstLine="640" w:firstLineChars="200"/>
        <w:contextualSpacing/>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4.曾投资于</w:t>
      </w:r>
      <w:r>
        <w:rPr>
          <w:rFonts w:hint="eastAsia" w:ascii="仿宋_GB2312" w:hAnsi="仿宋_GB2312" w:eastAsia="仿宋_GB2312" w:cs="仿宋_GB2312"/>
          <w:sz w:val="32"/>
          <w:szCs w:val="32"/>
          <w:highlight w:val="none"/>
        </w:rPr>
        <w:t>生物医药、创新药及高端仿制药</w:t>
      </w:r>
      <w:r>
        <w:rPr>
          <w:rFonts w:hint="eastAsia" w:ascii="仿宋_GB2312" w:hAnsi="仿宋_GB2312" w:eastAsia="仿宋_GB2312" w:cs="仿宋_GB2312"/>
          <w:sz w:val="32"/>
          <w:szCs w:val="32"/>
          <w:highlight w:val="none"/>
          <w:lang w:val="en-US" w:eastAsia="zh-CN"/>
        </w:rPr>
        <w:t>领域的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企业情况 </w:t>
      </w:r>
    </w:p>
    <w:p w14:paraId="7FFFD60B">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（二）拟组建基金的投资管理团队情况</w:t>
      </w:r>
    </w:p>
    <w:p w14:paraId="15FCFC37">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1.投资管理团队组织架构</w:t>
      </w:r>
    </w:p>
    <w:p w14:paraId="2CB7DAFE">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2.主要投资管理团队</w:t>
      </w:r>
    </w:p>
    <w:p w14:paraId="236FC2C5">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（1）主要团队成员简介（包括但不限于成员姓名、工作履历、从业资格、投资案例等,管理团队中至少有3名具备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年以上投资管理工作经验的专职高级管理人员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14:paraId="0AA14B70">
      <w:pPr>
        <w:spacing w:line="54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（2）高级管理人员与核心团队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均须具有基金从业资格。</w:t>
      </w:r>
    </w:p>
    <w:p w14:paraId="34BD64E0">
      <w:pPr>
        <w:spacing w:line="540" w:lineRule="exact"/>
        <w:ind w:firstLine="640" w:firstLineChars="200"/>
        <w:contextualSpacing/>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管理机构内控制度及投资运作机制</w:t>
      </w:r>
    </w:p>
    <w:p w14:paraId="5691A5C8">
      <w:pPr>
        <w:spacing w:line="54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管理机构目前的内部</w:t>
      </w:r>
      <w:r>
        <w:rPr>
          <w:rFonts w:hint="eastAsia" w:ascii="仿宋_GB2312" w:hAnsi="仿宋_GB2312" w:eastAsia="仿宋_GB2312" w:cs="仿宋_GB2312"/>
          <w:sz w:val="32"/>
          <w:szCs w:val="32"/>
        </w:rPr>
        <w:t>风险控制</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财务管理制度</w:t>
      </w:r>
      <w:r>
        <w:rPr>
          <w:rFonts w:hint="eastAsia" w:ascii="仿宋_GB2312" w:hAnsi="仿宋_GB2312" w:eastAsia="仿宋_GB2312" w:cs="仿宋_GB2312"/>
          <w:sz w:val="32"/>
          <w:szCs w:val="32"/>
          <w:lang w:eastAsia="zh-CN"/>
        </w:rPr>
        <w:t>、投资管理制度、</w:t>
      </w:r>
      <w:r>
        <w:rPr>
          <w:rFonts w:hint="eastAsia" w:ascii="仿宋_GB2312" w:hAnsi="仿宋_GB2312" w:eastAsia="仿宋_GB2312" w:cs="仿宋_GB2312"/>
          <w:sz w:val="32"/>
          <w:szCs w:val="32"/>
        </w:rPr>
        <w:t>投资决策程序</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14:paraId="0DF961C4">
      <w:pPr>
        <w:spacing w:line="540" w:lineRule="exact"/>
        <w:ind w:left="638" w:leftChars="304" w:firstLine="0" w:firstLineChars="0"/>
        <w:contextualSpacing/>
        <w:rPr>
          <w:rFonts w:ascii="楷体" w:hAnsi="楷体" w:eastAsia="楷体"/>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w:t>
      </w:r>
      <w:r>
        <w:rPr>
          <w:rFonts w:hint="eastAsia" w:ascii="楷体" w:hAnsi="楷体" w:eastAsia="楷体"/>
          <w:color w:val="000000" w:themeColor="text1"/>
          <w:sz w:val="32"/>
          <w:szCs w:val="32"/>
          <w14:textFill>
            <w14:solidFill>
              <w14:schemeClr w14:val="tx1"/>
            </w14:solidFill>
          </w14:textFill>
        </w:rPr>
        <w:t>三）管理机构的过往经营业绩情况</w:t>
      </w:r>
    </w:p>
    <w:p w14:paraId="70ACB391">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1.管理过的基金业绩</w:t>
      </w:r>
    </w:p>
    <w:p w14:paraId="5B5BEBB3">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过</w:t>
      </w:r>
      <w:r>
        <w:rPr>
          <w:rFonts w:hint="eastAsia" w:ascii="仿宋_GB2312" w:hAnsi="仿宋_GB2312" w:eastAsia="仿宋_GB2312" w:cs="仿宋_GB2312"/>
          <w:color w:val="000000" w:themeColor="text1"/>
          <w:sz w:val="32"/>
          <w:szCs w:val="32"/>
          <w14:textFill>
            <w14:solidFill>
              <w14:schemeClr w14:val="tx1"/>
            </w14:solidFill>
          </w14:textFill>
        </w:rPr>
        <w:t>的经中国证券投资基金业协会备案的私募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股权</w:t>
      </w:r>
      <w:r>
        <w:rPr>
          <w:rFonts w:hint="eastAsia" w:ascii="仿宋_GB2312" w:hAnsi="仿宋_GB2312" w:eastAsia="仿宋_GB2312" w:cs="仿宋_GB2312"/>
          <w:color w:val="000000" w:themeColor="text1"/>
          <w:sz w:val="32"/>
          <w:szCs w:val="32"/>
          <w14:textFill>
            <w14:solidFill>
              <w14:schemeClr w14:val="tx1"/>
            </w14:solidFill>
          </w14:textFill>
        </w:rPr>
        <w:t>投资基金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情况</w:t>
      </w:r>
      <w:r>
        <w:rPr>
          <w:rFonts w:hint="eastAsia" w:ascii="仿宋_GB2312" w:hAnsi="仿宋_GB2312" w:eastAsia="仿宋_GB2312" w:cs="仿宋_GB2312"/>
          <w:color w:val="000000" w:themeColor="text1"/>
          <w:sz w:val="32"/>
          <w:szCs w:val="32"/>
          <w14:textFill>
            <w14:solidFill>
              <w14:schemeClr w14:val="tx1"/>
            </w14:solidFill>
          </w14:textFill>
        </w:rPr>
        <w:t>，基金资产实缴规模不低于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00亿元，案例概况包括基金名称、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基金数量、</w:t>
      </w:r>
      <w:r>
        <w:rPr>
          <w:rFonts w:hint="eastAsia" w:ascii="仿宋_GB2312" w:hAnsi="仿宋_GB2312" w:eastAsia="仿宋_GB2312" w:cs="仿宋_GB2312"/>
          <w:color w:val="000000" w:themeColor="text1"/>
          <w:sz w:val="32"/>
          <w:szCs w:val="32"/>
          <w14:textFill>
            <w14:solidFill>
              <w14:schemeClr w14:val="tx1"/>
            </w14:solidFill>
          </w14:textFill>
        </w:rPr>
        <w:t>认缴规模、实缴规模、中基协备案编码、组织形式及投资进度等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C256564">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（2）（与前述（1）可重合）管理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过</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政府产业</w:t>
      </w:r>
      <w:r>
        <w:rPr>
          <w:rFonts w:hint="eastAsia" w:ascii="仿宋_GB2312" w:hAnsi="仿宋_GB2312" w:eastAsia="仿宋_GB2312" w:cs="仿宋_GB2312"/>
          <w:color w:val="000000" w:themeColor="text1"/>
          <w:sz w:val="32"/>
          <w:szCs w:val="32"/>
          <w14:textFill>
            <w14:solidFill>
              <w14:schemeClr w14:val="tx1"/>
            </w14:solidFill>
          </w14:textFill>
        </w:rPr>
        <w:t>基金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情况</w:t>
      </w:r>
      <w:r>
        <w:rPr>
          <w:rFonts w:hint="eastAsia" w:ascii="仿宋_GB2312" w:hAnsi="仿宋_GB2312" w:eastAsia="仿宋_GB2312" w:cs="仿宋_GB2312"/>
          <w:color w:val="000000" w:themeColor="text1"/>
          <w:sz w:val="32"/>
          <w:szCs w:val="32"/>
          <w14:textFill>
            <w14:solidFill>
              <w14:schemeClr w14:val="tx1"/>
            </w14:solidFill>
          </w14:textFill>
        </w:rPr>
        <w:t>，案例概况包括基金名称、认缴规模、实缴规模及投资进度等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8A8B9D1">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2.所投企业情况</w:t>
      </w:r>
    </w:p>
    <w:p w14:paraId="0E51AFE5">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（1）所</w:t>
      </w:r>
      <w:r>
        <w:rPr>
          <w:rFonts w:hint="eastAsia" w:ascii="仿宋_GB2312" w:hAnsi="仿宋_GB2312" w:eastAsia="仿宋_GB2312" w:cs="仿宋_GB2312"/>
          <w:sz w:val="32"/>
          <w:szCs w:val="32"/>
        </w:rPr>
        <w:t>投企业中有实现在A股（含在会审批项目）或境外成功上市</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案例，且成功投资高端医疗器械、生物制药、生物医药服务产业相关项目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案例概况包括企业名称、投资时间、投资金额及上市时间等。</w:t>
      </w:r>
    </w:p>
    <w:p w14:paraId="0A01A79A">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所投企业</w:t>
      </w:r>
      <w:r>
        <w:rPr>
          <w:rFonts w:hint="eastAsia" w:ascii="仿宋_GB2312" w:hAnsi="仿宋_GB2312" w:eastAsia="仿宋_GB2312" w:cs="仿宋_GB2312"/>
          <w:sz w:val="32"/>
          <w:szCs w:val="32"/>
        </w:rPr>
        <w:t>中有成功引入项目（不含销售公司）落地福州新区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案例概况包括企业名称、投资轮次、投资时间、投资额、</w:t>
      </w:r>
      <w:bookmarkStart w:id="0" w:name="_GoBack"/>
      <w:bookmarkEnd w:id="0"/>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p>
    <w:p w14:paraId="3CA1B519">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三、其他需出具的材料</w:t>
      </w:r>
    </w:p>
    <w:p w14:paraId="09515C16">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1.申请机构基本情况及有效期内的证明文件（营业执照、中基协备案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中国人民银行征信系统的企业信用报告（银行版）</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022E654">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2.管理机构及其董事、监事、高级管理人员及拟设基金管理团队成员在最近三年无重大违法行为的证明文件；管理机构最近三年无明显违反有关政策或以申领财政奖励为目的的政府投资基金投资行为的证明文件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1CDD5CE">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D9336B-18BC-40B2-895D-AB6FFA81AB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C9C2C7A-2B06-49B7-88E4-553D5B5F1D6D}"/>
  </w:font>
  <w:font w:name="方正小标宋简体">
    <w:panose1 w:val="02000000000000000000"/>
    <w:charset w:val="86"/>
    <w:family w:val="auto"/>
    <w:pitch w:val="default"/>
    <w:sig w:usb0="A00002BF" w:usb1="184F6CFA" w:usb2="00000012" w:usb3="00000000" w:csb0="00040001" w:csb1="00000000"/>
    <w:embedRegular r:id="rId3" w:fontKey="{309E7566-B01A-40A0-BAC7-312129B209F8}"/>
  </w:font>
  <w:font w:name="仿宋">
    <w:panose1 w:val="02010609060101010101"/>
    <w:charset w:val="86"/>
    <w:family w:val="auto"/>
    <w:pitch w:val="default"/>
    <w:sig w:usb0="800002BF" w:usb1="38CF7CFA" w:usb2="00000016" w:usb3="00000000" w:csb0="00040001" w:csb1="00000000"/>
    <w:embedRegular r:id="rId4" w:fontKey="{5CFEF38D-A063-4309-8634-94B54CC458F8}"/>
  </w:font>
  <w:font w:name="仿宋_GB2312">
    <w:panose1 w:val="02010609030101010101"/>
    <w:charset w:val="86"/>
    <w:family w:val="modern"/>
    <w:pitch w:val="default"/>
    <w:sig w:usb0="00000001" w:usb1="080E0000" w:usb2="00000000" w:usb3="00000000" w:csb0="00040000" w:csb1="00000000"/>
    <w:embedRegular r:id="rId5" w:fontKey="{DBB32A09-1A42-4E5E-BEDC-962C115AF160}"/>
  </w:font>
  <w:font w:name="楷体">
    <w:panose1 w:val="02010609060101010101"/>
    <w:charset w:val="86"/>
    <w:family w:val="modern"/>
    <w:pitch w:val="default"/>
    <w:sig w:usb0="800002BF" w:usb1="38CF7CFA" w:usb2="00000016" w:usb3="00000000" w:csb0="00040001" w:csb1="00000000"/>
    <w:embedRegular r:id="rId6" w:fontKey="{3514C4A3-5191-42F4-89F8-B649DC003B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35E7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02506C">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D02506C">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ZjJhM2ViM2Q2YjdkZWZjMGMxMzA5YjhlNDdhNTIifQ=="/>
  </w:docVars>
  <w:rsids>
    <w:rsidRoot w:val="002E1DFE"/>
    <w:rsid w:val="00010D8E"/>
    <w:rsid w:val="0001345D"/>
    <w:rsid w:val="0003086D"/>
    <w:rsid w:val="00083222"/>
    <w:rsid w:val="0009548E"/>
    <w:rsid w:val="000A2CEB"/>
    <w:rsid w:val="000B39C9"/>
    <w:rsid w:val="000B5C60"/>
    <w:rsid w:val="000B62E7"/>
    <w:rsid w:val="000C7B38"/>
    <w:rsid w:val="000E18F9"/>
    <w:rsid w:val="000F34E6"/>
    <w:rsid w:val="00113D85"/>
    <w:rsid w:val="00124D0C"/>
    <w:rsid w:val="0015143F"/>
    <w:rsid w:val="00154CA7"/>
    <w:rsid w:val="001660E9"/>
    <w:rsid w:val="001776AA"/>
    <w:rsid w:val="0019185A"/>
    <w:rsid w:val="001B0B08"/>
    <w:rsid w:val="001F2160"/>
    <w:rsid w:val="002134B3"/>
    <w:rsid w:val="002236A7"/>
    <w:rsid w:val="002307AC"/>
    <w:rsid w:val="00233878"/>
    <w:rsid w:val="00233928"/>
    <w:rsid w:val="00235083"/>
    <w:rsid w:val="00236F09"/>
    <w:rsid w:val="002564F9"/>
    <w:rsid w:val="002620C7"/>
    <w:rsid w:val="002C5EBC"/>
    <w:rsid w:val="002D165A"/>
    <w:rsid w:val="002E1DFE"/>
    <w:rsid w:val="002F1A10"/>
    <w:rsid w:val="002F6C26"/>
    <w:rsid w:val="00311544"/>
    <w:rsid w:val="00312F1E"/>
    <w:rsid w:val="00321101"/>
    <w:rsid w:val="00337589"/>
    <w:rsid w:val="0034138A"/>
    <w:rsid w:val="00377AC6"/>
    <w:rsid w:val="003C7E9F"/>
    <w:rsid w:val="003E414C"/>
    <w:rsid w:val="003E4FC6"/>
    <w:rsid w:val="003F759F"/>
    <w:rsid w:val="004027F8"/>
    <w:rsid w:val="00410760"/>
    <w:rsid w:val="004445AE"/>
    <w:rsid w:val="0044530F"/>
    <w:rsid w:val="00470B3C"/>
    <w:rsid w:val="004978EB"/>
    <w:rsid w:val="004A5ABB"/>
    <w:rsid w:val="004C42FE"/>
    <w:rsid w:val="004F1756"/>
    <w:rsid w:val="0050558A"/>
    <w:rsid w:val="00531C21"/>
    <w:rsid w:val="00545513"/>
    <w:rsid w:val="00547229"/>
    <w:rsid w:val="005616BD"/>
    <w:rsid w:val="00575E4B"/>
    <w:rsid w:val="005B014F"/>
    <w:rsid w:val="005B198F"/>
    <w:rsid w:val="005B7BEE"/>
    <w:rsid w:val="005D1F6B"/>
    <w:rsid w:val="005F34C3"/>
    <w:rsid w:val="005F72B9"/>
    <w:rsid w:val="00603C07"/>
    <w:rsid w:val="0060403B"/>
    <w:rsid w:val="00650146"/>
    <w:rsid w:val="00673AC2"/>
    <w:rsid w:val="00694D32"/>
    <w:rsid w:val="006C178B"/>
    <w:rsid w:val="007323CE"/>
    <w:rsid w:val="00747D38"/>
    <w:rsid w:val="007A7207"/>
    <w:rsid w:val="007C2C72"/>
    <w:rsid w:val="007E5EBA"/>
    <w:rsid w:val="0080074B"/>
    <w:rsid w:val="008370BF"/>
    <w:rsid w:val="0085733C"/>
    <w:rsid w:val="008658F6"/>
    <w:rsid w:val="00873EB5"/>
    <w:rsid w:val="008740D8"/>
    <w:rsid w:val="00876A4E"/>
    <w:rsid w:val="008816C1"/>
    <w:rsid w:val="008B09F6"/>
    <w:rsid w:val="008B49BB"/>
    <w:rsid w:val="008B5C57"/>
    <w:rsid w:val="008C1229"/>
    <w:rsid w:val="008E0DB9"/>
    <w:rsid w:val="008E1483"/>
    <w:rsid w:val="008F195B"/>
    <w:rsid w:val="00920545"/>
    <w:rsid w:val="00943FEB"/>
    <w:rsid w:val="00946AD8"/>
    <w:rsid w:val="009724CE"/>
    <w:rsid w:val="009910B6"/>
    <w:rsid w:val="009A21E0"/>
    <w:rsid w:val="009B2FF3"/>
    <w:rsid w:val="009F76D1"/>
    <w:rsid w:val="00A12264"/>
    <w:rsid w:val="00A21812"/>
    <w:rsid w:val="00A6488C"/>
    <w:rsid w:val="00A649B7"/>
    <w:rsid w:val="00AB0799"/>
    <w:rsid w:val="00AB6477"/>
    <w:rsid w:val="00AD77F6"/>
    <w:rsid w:val="00AE2E0E"/>
    <w:rsid w:val="00AF62E0"/>
    <w:rsid w:val="00B12AD6"/>
    <w:rsid w:val="00B55F78"/>
    <w:rsid w:val="00B71685"/>
    <w:rsid w:val="00B81B77"/>
    <w:rsid w:val="00B96E3F"/>
    <w:rsid w:val="00B971EC"/>
    <w:rsid w:val="00BE38F7"/>
    <w:rsid w:val="00BF0988"/>
    <w:rsid w:val="00C658FB"/>
    <w:rsid w:val="00C86ABA"/>
    <w:rsid w:val="00CE796E"/>
    <w:rsid w:val="00CF6BE1"/>
    <w:rsid w:val="00D17566"/>
    <w:rsid w:val="00D2040A"/>
    <w:rsid w:val="00D20786"/>
    <w:rsid w:val="00D4102C"/>
    <w:rsid w:val="00D5387B"/>
    <w:rsid w:val="00D560BD"/>
    <w:rsid w:val="00D67ECF"/>
    <w:rsid w:val="00DA0DB4"/>
    <w:rsid w:val="00DA1B64"/>
    <w:rsid w:val="00DC65B6"/>
    <w:rsid w:val="00DD2CF6"/>
    <w:rsid w:val="00DE26D4"/>
    <w:rsid w:val="00E10660"/>
    <w:rsid w:val="00E11374"/>
    <w:rsid w:val="00E11376"/>
    <w:rsid w:val="00E14879"/>
    <w:rsid w:val="00E15470"/>
    <w:rsid w:val="00E24C05"/>
    <w:rsid w:val="00E261B6"/>
    <w:rsid w:val="00E66648"/>
    <w:rsid w:val="00E9702E"/>
    <w:rsid w:val="00EC136C"/>
    <w:rsid w:val="00F00580"/>
    <w:rsid w:val="00F016FD"/>
    <w:rsid w:val="00F12EA4"/>
    <w:rsid w:val="00F15819"/>
    <w:rsid w:val="00F20069"/>
    <w:rsid w:val="00F30820"/>
    <w:rsid w:val="00F343F3"/>
    <w:rsid w:val="00F45D11"/>
    <w:rsid w:val="00F66DF2"/>
    <w:rsid w:val="00F725DB"/>
    <w:rsid w:val="00F869D8"/>
    <w:rsid w:val="00F91007"/>
    <w:rsid w:val="00FB3379"/>
    <w:rsid w:val="00FC6F78"/>
    <w:rsid w:val="0FDC6ED9"/>
    <w:rsid w:val="111476A4"/>
    <w:rsid w:val="1B8151F1"/>
    <w:rsid w:val="28E15521"/>
    <w:rsid w:val="304E094E"/>
    <w:rsid w:val="418036D2"/>
    <w:rsid w:val="4B7C13AE"/>
    <w:rsid w:val="4C3A6B73"/>
    <w:rsid w:val="51F6353C"/>
    <w:rsid w:val="5B3F7D02"/>
    <w:rsid w:val="605E0C2A"/>
    <w:rsid w:val="65FA31A3"/>
    <w:rsid w:val="66976C44"/>
    <w:rsid w:val="6B2B3DFF"/>
    <w:rsid w:val="750A47B2"/>
    <w:rsid w:val="7E7F64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9"/>
    <w:link w:val="3"/>
    <w:semiHidden/>
    <w:qFormat/>
    <w:uiPriority w:val="99"/>
    <w:rPr>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96F43-F06B-4A10-BD01-139E7C724E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926</Words>
  <Characters>938</Characters>
  <Lines>6</Lines>
  <Paragraphs>1</Paragraphs>
  <TotalTime>1</TotalTime>
  <ScaleCrop>false</ScaleCrop>
  <LinksUpToDate>false</LinksUpToDate>
  <CharactersWithSpaces>939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2022-09-20T10:15:00Z</dcterms:created>
  <dc:creator>lenovo-000001</dc:creator>
  <cp:lastModifiedBy>GYZ</cp:lastModifiedBy>
  <cp:lastPrinted>2022-10-11T09:10:00Z</cp:lastPrinted>
  <dcterms:modified xsi:type="dcterms:W3CDTF">2024-08-08T08:44:20Z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D63CF073C87A47F9A08D02D2065F8C0F_13</vt:lpwstr>
  </property>
</Properties>
</file>